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1109980</wp:posOffset>
                </wp:positionH>
                <wp:positionV relativeFrom="paragraph">
                  <wp:posOffset>12065</wp:posOffset>
                </wp:positionV>
                <wp:extent cx="5105400" cy="719201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19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5D1" w:rsidRPr="000855D1" w:rsidRDefault="000855D1" w:rsidP="000855D1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19. 4. 2023</w:t>
                            </w:r>
                          </w:p>
                          <w:p w:rsidR="000855D1" w:rsidRPr="000855D1" w:rsidRDefault="000855D1" w:rsidP="000855D1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855D1" w:rsidRPr="000855D1" w:rsidRDefault="000855D1" w:rsidP="000855D1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 w:rsidRPr="000855D1">
                              <w:rPr>
                                <w:rFonts w:ascii="Times New Roman" w:hAnsi="Times New Roman"/>
                                <w:b/>
                              </w:rPr>
                              <w:t xml:space="preserve">Finále soutěže v předčítání v němčině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/>
                                <w:b/>
                              </w:rPr>
                              <w:t>Bücherwurm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/>
                                <w:b/>
                              </w:rPr>
                              <w:t xml:space="preserve"> Olomouc 2023</w:t>
                            </w:r>
                            <w:r w:rsidRPr="000855D1">
                              <w:rPr>
                                <w:rFonts w:ascii="Times New Roman" w:hAnsi="Times New Roman"/>
                              </w:rPr>
                              <w:br/>
                            </w:r>
                          </w:p>
                          <w:p w:rsidR="000855D1" w:rsidRPr="000855D1" w:rsidRDefault="000855D1" w:rsidP="000855D1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Vědecká knihovna v Olomouci pořádá již desátý ročník soutěže v předčítání v němčině s názvem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Bücherwurm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, 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kter</w:t>
                            </w:r>
                            <w:r w:rsidR="006A4C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ý</w:t>
                            </w:r>
                            <w:bookmarkStart w:id="0" w:name="_GoBack"/>
                            <w:bookmarkEnd w:id="0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se uskuteční 21. dubna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2023 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ve Vlastivědném muzeu v Olomouci. V šesti kategoriích budou soutěžit žáci a studenti z 19 základních a středních škol Olomouckého a Zlínského kraje, kteří se kvalifikovali ze školních kol.</w:t>
                            </w:r>
                          </w:p>
                          <w:p w:rsidR="000855D1" w:rsidRPr="000855D1" w:rsidRDefault="000855D1" w:rsidP="000855D1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Předčítání je ideální způsob, jak motivovat mládež ke čtení. A čtení v cizím jazyce je důležitou kompetencí pro zvládnutí cizího jazyka. Komise složená z rodilých mluvčích a pedagogů Univerzity Palackého bude hodnotit nejen techniku čtení, ale také interpretaci a správnou výslovnost. Více než měsíc mohli soutěžící trénovat texty německého autora Paula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Maara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 knihy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Eine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Woche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voller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Samstage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jež vyšla v českém překladu olomouckého rodáka a básníka Radka Malého pod názvem 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Týden samá sobota.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0855D1" w:rsidRPr="000855D1" w:rsidRDefault="000855D1" w:rsidP="000855D1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Soutěž na podporu a propagaci němčiny se letos opět koná současně ve třech městech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–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v Pardubicích, Olomouci a Českých Budějovicích. Na vítěze všech kategorií čekají nejen knižní ceny, ale především pozvánka do pražského Goethe-Institutu s bohatým programem.</w:t>
                            </w:r>
                          </w:p>
                          <w:p w:rsidR="000855D1" w:rsidRPr="000855D1" w:rsidRDefault="000855D1" w:rsidP="000855D1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Akce je otevřena i pro veřejnost a proběhne od 10:00 do 14:00 hodin v sále Václava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III. Vlastivědného muzea v Olomouci.</w:t>
                            </w:r>
                          </w:p>
                          <w:p w:rsidR="000855D1" w:rsidRPr="000855D1" w:rsidRDefault="000855D1" w:rsidP="000855D1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Soutěž se koná za podpory Olomouckého kraje, Goethe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Institutu, Bohemia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Troppau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o. p. 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 nakladatelství </w:t>
                            </w:r>
                            <w:proofErr w:type="spellStart"/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Hueber</w:t>
                            </w:r>
                            <w:proofErr w:type="spellEnd"/>
                            <w:r w:rsidRPr="000855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BB6680" w:rsidRPr="00437174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.95pt;width:402pt;height:5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" stroked="f">
                <v:textbox>
                  <w:txbxContent>
                    <w:p w:rsidR="000855D1" w:rsidRPr="000855D1" w:rsidRDefault="000855D1" w:rsidP="000855D1">
                      <w:pPr>
                        <w:pStyle w:val="Standard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19. 4. 2023</w:t>
                      </w:r>
                    </w:p>
                    <w:p w:rsidR="000855D1" w:rsidRPr="000855D1" w:rsidRDefault="000855D1" w:rsidP="000855D1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855D1" w:rsidRPr="000855D1" w:rsidRDefault="000855D1" w:rsidP="000855D1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 w:rsidRPr="000855D1">
                        <w:rPr>
                          <w:rFonts w:ascii="Times New Roman" w:hAnsi="Times New Roman"/>
                          <w:b/>
                        </w:rPr>
                        <w:t xml:space="preserve">Finále soutěže v předčítání v němčině </w:t>
                      </w:r>
                      <w:proofErr w:type="spellStart"/>
                      <w:r w:rsidRPr="000855D1">
                        <w:rPr>
                          <w:rFonts w:ascii="Times New Roman" w:hAnsi="Times New Roman"/>
                          <w:b/>
                        </w:rPr>
                        <w:t>Bücherwurm</w:t>
                      </w:r>
                      <w:proofErr w:type="spellEnd"/>
                      <w:r w:rsidRPr="000855D1">
                        <w:rPr>
                          <w:rFonts w:ascii="Times New Roman" w:hAnsi="Times New Roman"/>
                          <w:b/>
                        </w:rPr>
                        <w:t xml:space="preserve"> Olomouc 2023</w:t>
                      </w:r>
                      <w:r w:rsidRPr="000855D1">
                        <w:rPr>
                          <w:rFonts w:ascii="Times New Roman" w:hAnsi="Times New Roman"/>
                        </w:rPr>
                        <w:br/>
                      </w:r>
                    </w:p>
                    <w:p w:rsidR="000855D1" w:rsidRPr="000855D1" w:rsidRDefault="000855D1" w:rsidP="000855D1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Vědecká knihovna v Olomouci pořádá již desátý ročník soutěže v předčítání v němčině s názvem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Bücherwurm</w:t>
                      </w:r>
                      <w:proofErr w:type="spellEnd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, 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kter</w:t>
                      </w:r>
                      <w:r w:rsidR="006A4C69">
                        <w:rPr>
                          <w:rFonts w:ascii="Times New Roman" w:hAnsi="Times New Roman" w:cs="Times New Roman"/>
                          <w:sz w:val="24"/>
                        </w:rPr>
                        <w:t>ý</w:t>
                      </w:r>
                      <w:bookmarkStart w:id="1" w:name="_GoBack"/>
                      <w:bookmarkEnd w:id="1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se uskuteční 21. dubna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2023 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ve Vlastivědném muzeu v Olomouci. V šesti kategoriích budou soutěžit žáci a studenti z 19 základních a středních škol Olomouckého a Zlínského kraje, kteří se kvalifikovali ze školních kol.</w:t>
                      </w:r>
                    </w:p>
                    <w:p w:rsidR="000855D1" w:rsidRPr="000855D1" w:rsidRDefault="000855D1" w:rsidP="000855D1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Předčítání je ideální způsob, jak motivovat mládež ke čtení. A čtení v cizím jazyce je důležitou kompetencí pro zvládnutí cizího jazyka. Komise složená z rodilých mluvčích a pedagogů Univerzity Palackého bude hodnotit nejen techniku čtení, ale také interpretaci a správnou výslovnost. Více než měsíc mohli soutěžící trénovat texty německého autora Paula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Maara</w:t>
                      </w:r>
                      <w:proofErr w:type="spellEnd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z knihy</w:t>
                      </w:r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Eine</w:t>
                      </w:r>
                      <w:proofErr w:type="spellEnd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Woche</w:t>
                      </w:r>
                      <w:proofErr w:type="spellEnd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voller</w:t>
                      </w:r>
                      <w:proofErr w:type="spellEnd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Samstage</w:t>
                      </w:r>
                      <w:proofErr w:type="spellEnd"/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, jež vyšla v českém překladu olomouckého rodáka a básníka Radka Malého pod názvem </w:t>
                      </w:r>
                      <w:r w:rsidRPr="000855D1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Týden samá sobota.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0855D1" w:rsidRPr="000855D1" w:rsidRDefault="000855D1" w:rsidP="000855D1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Soutěž na podporu a propagaci němčiny se letos opět koná současně ve třech městech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–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 v Pardubicích, Olomouci a Českých Budějovicích. Na vítěze všech kategorií čekají nejen knižní ceny, ale především pozvánka do pražského Goethe-Institutu s bohatým programem.</w:t>
                      </w:r>
                    </w:p>
                    <w:p w:rsidR="000855D1" w:rsidRPr="000855D1" w:rsidRDefault="000855D1" w:rsidP="000855D1">
                      <w:pPr>
                        <w:pStyle w:val="Standard"/>
                        <w:widowControl/>
                        <w:suppressAutoHyphens w:val="0"/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Akce je otevřena i pro veřejnost a proběhne od 10:00 do 14:00 hodin v sále Václava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III. Vlastivědného muzea v Olomouci.</w:t>
                      </w:r>
                    </w:p>
                    <w:p w:rsidR="000855D1" w:rsidRPr="000855D1" w:rsidRDefault="000855D1" w:rsidP="000855D1">
                      <w:pPr>
                        <w:pStyle w:val="Standard"/>
                        <w:widowControl/>
                        <w:suppressAutoHyphens w:val="0"/>
                        <w:spacing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Soutěž se koná za podpory Olomouckého kraje, Goethe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Institutu, Bohemia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Troppau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 o. p. s.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 xml:space="preserve"> a nakladatelství </w:t>
                      </w:r>
                      <w:proofErr w:type="spellStart"/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Hueber</w:t>
                      </w:r>
                      <w:proofErr w:type="spellEnd"/>
                      <w:r w:rsidRPr="000855D1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BB6680" w:rsidRPr="00437174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B5" w:rsidRDefault="004D48B5" w:rsidP="00A5081A">
      <w:r>
        <w:separator/>
      </w:r>
    </w:p>
  </w:endnote>
  <w:endnote w:type="continuationSeparator" w:id="0">
    <w:p w:rsidR="004D48B5" w:rsidRDefault="004D48B5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B5" w:rsidRDefault="004D48B5" w:rsidP="00A5081A">
      <w:r>
        <w:separator/>
      </w:r>
    </w:p>
  </w:footnote>
  <w:footnote w:type="continuationSeparator" w:id="0">
    <w:p w:rsidR="004D48B5" w:rsidRDefault="004D48B5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5D1"/>
    <w:rsid w:val="000857EB"/>
    <w:rsid w:val="00094568"/>
    <w:rsid w:val="000B256D"/>
    <w:rsid w:val="000C6807"/>
    <w:rsid w:val="000D1378"/>
    <w:rsid w:val="00111D4C"/>
    <w:rsid w:val="00143888"/>
    <w:rsid w:val="00180581"/>
    <w:rsid w:val="001842EE"/>
    <w:rsid w:val="001B0B99"/>
    <w:rsid w:val="001B4DAF"/>
    <w:rsid w:val="0022419E"/>
    <w:rsid w:val="002663A6"/>
    <w:rsid w:val="002B2860"/>
    <w:rsid w:val="002B5408"/>
    <w:rsid w:val="0030459F"/>
    <w:rsid w:val="00305BE9"/>
    <w:rsid w:val="003173BB"/>
    <w:rsid w:val="003266B9"/>
    <w:rsid w:val="003523C6"/>
    <w:rsid w:val="0037111B"/>
    <w:rsid w:val="00395293"/>
    <w:rsid w:val="00396D48"/>
    <w:rsid w:val="003D002B"/>
    <w:rsid w:val="003E49B3"/>
    <w:rsid w:val="00437174"/>
    <w:rsid w:val="0044707D"/>
    <w:rsid w:val="004847F5"/>
    <w:rsid w:val="00487020"/>
    <w:rsid w:val="004D48B5"/>
    <w:rsid w:val="004D495D"/>
    <w:rsid w:val="004E0C26"/>
    <w:rsid w:val="004E7A8A"/>
    <w:rsid w:val="00505528"/>
    <w:rsid w:val="00590B5D"/>
    <w:rsid w:val="00592E07"/>
    <w:rsid w:val="005C1552"/>
    <w:rsid w:val="005C4226"/>
    <w:rsid w:val="006265B1"/>
    <w:rsid w:val="0064308B"/>
    <w:rsid w:val="0067399D"/>
    <w:rsid w:val="006A4C69"/>
    <w:rsid w:val="006B4F6F"/>
    <w:rsid w:val="006D6A12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910BF2"/>
    <w:rsid w:val="0095199A"/>
    <w:rsid w:val="00985389"/>
    <w:rsid w:val="00991543"/>
    <w:rsid w:val="009C30AB"/>
    <w:rsid w:val="009D1798"/>
    <w:rsid w:val="009D4D11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C0482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24616"/>
    <w:rsid w:val="00E30F3D"/>
    <w:rsid w:val="00E74C46"/>
    <w:rsid w:val="00E863A4"/>
    <w:rsid w:val="00EA1D3F"/>
    <w:rsid w:val="00EA7C20"/>
    <w:rsid w:val="00EF1264"/>
    <w:rsid w:val="00F10D87"/>
    <w:rsid w:val="00F50042"/>
    <w:rsid w:val="00F60B28"/>
    <w:rsid w:val="00F806AC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09A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paragraph" w:customStyle="1" w:styleId="Standard">
    <w:name w:val="Standard"/>
    <w:rsid w:val="000855D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8FCAB-A749-462B-B904-1FC9D0C5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3</cp:revision>
  <cp:lastPrinted>2022-09-22T14:30:00Z</cp:lastPrinted>
  <dcterms:created xsi:type="dcterms:W3CDTF">2023-04-20T09:05:00Z</dcterms:created>
  <dcterms:modified xsi:type="dcterms:W3CDTF">2023-04-20T09:15:00Z</dcterms:modified>
</cp:coreProperties>
</file>