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5442" w14:textId="77777777" w:rsidR="000E6BB9" w:rsidRDefault="00315C4E" w:rsidP="00315C4E">
      <w:pPr>
        <w:spacing w:before="120"/>
        <w:rPr>
          <w:rFonts w:ascii="Everett Medium" w:hAnsi="Everett Medium"/>
          <w:color w:val="0053A5"/>
          <w:sz w:val="48"/>
          <w:szCs w:val="48"/>
        </w:rPr>
      </w:pPr>
      <w:r w:rsidRPr="009A538E">
        <w:rPr>
          <w:rFonts w:ascii="Arial" w:hAnsi="Arial" w:cs="Arial"/>
          <w:color w:val="0053A5"/>
          <w:sz w:val="48"/>
          <w:szCs w:val="48"/>
        </w:rPr>
        <w:t>Tisková zpráva</w:t>
      </w:r>
      <w:r w:rsidRPr="003739D5">
        <w:rPr>
          <w:rFonts w:ascii="Everett Medium" w:hAnsi="Everett Medium"/>
          <w:color w:val="0053A5"/>
          <w:sz w:val="48"/>
          <w:szCs w:val="48"/>
        </w:rPr>
        <w:t xml:space="preserve"> </w:t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 w:rsidRPr="003739D5"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  <w:r>
        <w:rPr>
          <w:rFonts w:ascii="Everett Medium" w:hAnsi="Everett Medium"/>
          <w:color w:val="0053A5"/>
          <w:sz w:val="48"/>
          <w:szCs w:val="48"/>
        </w:rPr>
        <w:tab/>
      </w:r>
    </w:p>
    <w:p w14:paraId="28245995" w14:textId="0BE2BB9E" w:rsidR="00315C4E" w:rsidRPr="000E6BB9" w:rsidRDefault="000E6BB9" w:rsidP="00315C4E">
      <w:pPr>
        <w:spacing w:before="120"/>
        <w:rPr>
          <w:rFonts w:ascii="Everett Medium" w:hAnsi="Everett Medium"/>
          <w:color w:val="0053A5"/>
          <w:sz w:val="48"/>
          <w:szCs w:val="48"/>
        </w:rPr>
      </w:pPr>
      <w:r>
        <w:rPr>
          <w:rFonts w:ascii="Times New Roman" w:hAnsi="Times New Roman" w:cs="Times New Roman"/>
          <w:color w:val="0053A5"/>
          <w:sz w:val="20"/>
          <w:szCs w:val="20"/>
        </w:rPr>
        <w:t xml:space="preserve">  </w:t>
      </w:r>
      <w:r w:rsidR="00315C4E" w:rsidRPr="004513D7">
        <w:rPr>
          <w:rFonts w:ascii="Times New Roman" w:hAnsi="Times New Roman" w:cs="Times New Roman"/>
          <w:color w:val="0053A5"/>
          <w:sz w:val="20"/>
          <w:szCs w:val="20"/>
        </w:rPr>
        <w:t>7. 9. 2023</w:t>
      </w:r>
    </w:p>
    <w:p w14:paraId="158D7974" w14:textId="77777777" w:rsidR="00315C4E" w:rsidRDefault="00315C4E" w:rsidP="00315C4E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color w:val="0053A5"/>
          <w:szCs w:val="20"/>
        </w:rPr>
      </w:pPr>
    </w:p>
    <w:p w14:paraId="15BAF17B" w14:textId="7A57BCEF" w:rsidR="00315C4E" w:rsidRPr="000E6BB9" w:rsidRDefault="000E6BB9" w:rsidP="00DC0408">
      <w:pPr>
        <w:autoSpaceDE w:val="0"/>
        <w:autoSpaceDN w:val="0"/>
        <w:adjustRightInd w:val="0"/>
        <w:spacing w:before="480" w:after="0" w:line="240" w:lineRule="auto"/>
        <w:rPr>
          <w:rFonts w:ascii="Times New Roman" w:hAnsi="Times New Roman" w:cs="Times New Roman"/>
          <w:b/>
          <w:sz w:val="32"/>
          <w:szCs w:val="48"/>
        </w:rPr>
      </w:pPr>
      <w:r w:rsidRPr="000E6BB9">
        <w:rPr>
          <w:rFonts w:ascii="Times New Roman" w:hAnsi="Times New Roman" w:cs="Times New Roman"/>
          <w:b/>
          <w:szCs w:val="20"/>
        </w:rPr>
        <w:t xml:space="preserve">Vědecká knihovna představí futuristické vize </w:t>
      </w:r>
      <w:r>
        <w:rPr>
          <w:rFonts w:ascii="Times New Roman" w:hAnsi="Times New Roman" w:cs="Times New Roman"/>
          <w:b/>
          <w:szCs w:val="20"/>
        </w:rPr>
        <w:t>C</w:t>
      </w:r>
      <w:r w:rsidRPr="000E6BB9">
        <w:rPr>
          <w:rFonts w:ascii="Times New Roman" w:hAnsi="Times New Roman" w:cs="Times New Roman"/>
          <w:b/>
          <w:szCs w:val="20"/>
        </w:rPr>
        <w:t xml:space="preserve">amilla </w:t>
      </w:r>
      <w:proofErr w:type="spellStart"/>
      <w:r>
        <w:rPr>
          <w:rFonts w:ascii="Times New Roman" w:hAnsi="Times New Roman" w:cs="Times New Roman"/>
          <w:b/>
          <w:szCs w:val="20"/>
        </w:rPr>
        <w:t>S</w:t>
      </w:r>
      <w:r w:rsidRPr="000E6BB9">
        <w:rPr>
          <w:rFonts w:ascii="Times New Roman" w:hAnsi="Times New Roman" w:cs="Times New Roman"/>
          <w:b/>
          <w:szCs w:val="20"/>
        </w:rPr>
        <w:t>itteho</w:t>
      </w:r>
      <w:bookmarkStart w:id="0" w:name="_GoBack"/>
      <w:bookmarkEnd w:id="0"/>
      <w:proofErr w:type="spellEnd"/>
    </w:p>
    <w:p w14:paraId="3FCEC0D8" w14:textId="77777777" w:rsidR="00315C4E" w:rsidRPr="004513D7" w:rsidRDefault="00315C4E" w:rsidP="00315C4E">
      <w:pPr>
        <w:spacing w:after="0"/>
        <w:rPr>
          <w:rFonts w:ascii="Times New Roman" w:hAnsi="Times New Roman" w:cs="Times New Roman"/>
          <w:sz w:val="24"/>
        </w:rPr>
      </w:pPr>
    </w:p>
    <w:p w14:paraId="79C8EB0B" w14:textId="77777777" w:rsidR="00315C4E" w:rsidRDefault="00315C4E" w:rsidP="00315C4E">
      <w:pPr>
        <w:spacing w:after="0"/>
        <w:rPr>
          <w:rFonts w:ascii="Times New Roman" w:hAnsi="Times New Roman" w:cs="Times New Roman"/>
        </w:rPr>
      </w:pPr>
    </w:p>
    <w:p w14:paraId="2BEDF743" w14:textId="28A3B4E0" w:rsidR="00315C4E" w:rsidRDefault="00315C4E" w:rsidP="00315C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Jednu z největších atrakcí nadcházejících Dnů evropského dědictví v Olomouci budou moci vidět návštěvníci Červeného kostela. Vědecká knihovna v Olomouci tady představí kresby věhlasného urbanisty Camilla </w:t>
      </w:r>
      <w:proofErr w:type="spellStart"/>
      <w:r>
        <w:rPr>
          <w:rFonts w:ascii="Times New Roman" w:hAnsi="Times New Roman" w:cs="Times New Roman"/>
        </w:rPr>
        <w:t>Sitteho</w:t>
      </w:r>
      <w:proofErr w:type="spellEnd"/>
      <w:r>
        <w:rPr>
          <w:rFonts w:ascii="Times New Roman" w:hAnsi="Times New Roman" w:cs="Times New Roman"/>
        </w:rPr>
        <w:t>, který v nich v roce 1894 načrtl své představy o budoucím vývoji města.</w:t>
      </w:r>
    </w:p>
    <w:p w14:paraId="63339F54" w14:textId="77777777" w:rsidR="00315C4E" w:rsidRDefault="00315C4E" w:rsidP="00315C4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Camillo Sitte </w:t>
      </w:r>
      <w:r w:rsidRPr="0012478D">
        <w:rPr>
          <w:rFonts w:ascii="Times New Roman" w:hAnsi="Times New Roman" w:cs="Times New Roman"/>
        </w:rPr>
        <w:t>(1843–1903)</w:t>
      </w:r>
      <w:r>
        <w:rPr>
          <w:rFonts w:ascii="Times New Roman" w:hAnsi="Times New Roman" w:cs="Times New Roman"/>
        </w:rPr>
        <w:t xml:space="preserve"> byl architekt a historik umění, jehož specializací byla výstavba a rekonstrukce měst. V českých zemích se mimo jiných podílel na proměně Brna, Ostravy či Liberce. Olomouc se na něj obrátila v roce 1894 se žádostí o revizi stávajícího regulačního plánu, podle kterého město postupovalo po zrušení pásu hradeb. Sitte zpracoval koncept vycházející z malé okružní třídy, dnešní třídy Svobody, s řadou čtvrtí obklopujících historické jádro města, složených z činžovních i vilových domů, které však z velké části v této podobě nikdy nevznikly. </w:t>
      </w:r>
    </w:p>
    <w:p w14:paraId="4E743920" w14:textId="2B5EB511" w:rsidR="00315C4E" w:rsidRDefault="00315C4E" w:rsidP="00315C4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Vědecká knihovna v Olomouci z této doby uchovává soubor šesti listů, které ukazují, že Sitte šel ve svých vizích ještě dál. V kresbách předložil Olomoučanům neoficiální návrh na další stavební rozvoj města v podobě visuté nadzemní dráhy, dostavby radnice o mohutnou kupoli nebo konceptu budoucí třídy Svobody. </w:t>
      </w:r>
      <w:r w:rsidRPr="00315C4E">
        <w:rPr>
          <w:rFonts w:ascii="Times New Roman" w:hAnsi="Times New Roman" w:cs="Times New Roman"/>
          <w:i/>
        </w:rPr>
        <w:t>„Jde o pozoruhodný a dosud málo známý pohled na město z perspektivy jednoho z tvůrců jeho současné podoby. Z pohledu dnešních Olomoučanů jsou to nesmírně cenné a atraktivní dokumenty, byť jde jen o skici a vize, které nikdy nebyly realizovány,“</w:t>
      </w:r>
      <w:r>
        <w:rPr>
          <w:rFonts w:ascii="Times New Roman" w:hAnsi="Times New Roman" w:cs="Times New Roman"/>
        </w:rPr>
        <w:t xml:space="preserve"> říká autor aktuální expozice, historik knihovny Jiří </w:t>
      </w:r>
      <w:proofErr w:type="spellStart"/>
      <w:r>
        <w:rPr>
          <w:rFonts w:ascii="Times New Roman" w:hAnsi="Times New Roman" w:cs="Times New Roman"/>
        </w:rPr>
        <w:t>Glonek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BC051C5" w14:textId="20BAFEB7" w:rsidR="00315C4E" w:rsidRDefault="00315C4E" w:rsidP="00315C4E">
      <w:pPr>
        <w:spacing w:after="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Právě s těmito kresbami, stejně jako se </w:t>
      </w:r>
      <w:proofErr w:type="spellStart"/>
      <w:r>
        <w:rPr>
          <w:rFonts w:ascii="Times New Roman" w:hAnsi="Times New Roman" w:cs="Times New Roman"/>
        </w:rPr>
        <w:t>Sitteho</w:t>
      </w:r>
      <w:proofErr w:type="spellEnd"/>
      <w:r>
        <w:rPr>
          <w:rFonts w:ascii="Times New Roman" w:hAnsi="Times New Roman" w:cs="Times New Roman"/>
        </w:rPr>
        <w:t xml:space="preserve"> regulačním plánem se budou moci blíže seznámit návštěvníci Dnů evropského dědictví. Výstava obsahující originály kreseb bude dostupná ve dnech 9. a 10. září. V sobotu 9. září ji bude doprovázet také výklad pracovníků oddělení historických fondů Vědecké knihovny v Olomouci. K výstavě byl zpracován stručný katalog, takže zájemci o kresby si je alespoň v této podobě budou moci odnést s sebou.</w:t>
      </w:r>
    </w:p>
    <w:p w14:paraId="66BD699C" w14:textId="77777777" w:rsidR="00786BB3" w:rsidRPr="00315C4E" w:rsidRDefault="00786BB3" w:rsidP="00315C4E"/>
    <w:sectPr w:rsidR="00786BB3" w:rsidRPr="00315C4E" w:rsidSect="0035725A">
      <w:headerReference w:type="default" r:id="rId7"/>
      <w:pgSz w:w="11906" w:h="16838"/>
      <w:pgMar w:top="1134" w:right="1134" w:bottom="1134" w:left="351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59EA" w14:textId="77777777" w:rsidR="007B6FB1" w:rsidRDefault="007B6FB1" w:rsidP="00436363">
      <w:pPr>
        <w:spacing w:after="0" w:line="240" w:lineRule="auto"/>
      </w:pPr>
      <w:r>
        <w:separator/>
      </w:r>
    </w:p>
  </w:endnote>
  <w:endnote w:type="continuationSeparator" w:id="0">
    <w:p w14:paraId="54773438" w14:textId="77777777" w:rsidR="007B6FB1" w:rsidRDefault="007B6FB1" w:rsidP="0043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ctral">
    <w:panose1 w:val="02020502060000000000"/>
    <w:charset w:val="EE"/>
    <w:family w:val="roman"/>
    <w:pitch w:val="variable"/>
    <w:sig w:usb0="E000007F" w:usb1="4000E43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verett Medium">
    <w:panose1 w:val="020B0604000000000000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4E5F" w14:textId="77777777" w:rsidR="007B6FB1" w:rsidRDefault="007B6FB1" w:rsidP="00436363">
      <w:pPr>
        <w:spacing w:after="0" w:line="240" w:lineRule="auto"/>
      </w:pPr>
      <w:r>
        <w:separator/>
      </w:r>
    </w:p>
  </w:footnote>
  <w:footnote w:type="continuationSeparator" w:id="0">
    <w:p w14:paraId="157AE8A2" w14:textId="77777777" w:rsidR="007B6FB1" w:rsidRDefault="007B6FB1" w:rsidP="0043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2B6C" w14:textId="1ED794FD" w:rsidR="00436363" w:rsidRDefault="004363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B7FA8" wp14:editId="6692D6B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0800" cy="10695600"/>
          <wp:effectExtent l="0" t="0" r="0" b="0"/>
          <wp:wrapNone/>
          <wp:docPr id="2" name="obrázek 2" descr="objednavka pozadi pr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jednavka pozadi pro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06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4482C"/>
    <w:multiLevelType w:val="hybridMultilevel"/>
    <w:tmpl w:val="10224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44B0"/>
    <w:multiLevelType w:val="hybridMultilevel"/>
    <w:tmpl w:val="D4E26BBC"/>
    <w:lvl w:ilvl="0" w:tplc="F9B68780">
      <w:start w:val="13"/>
      <w:numFmt w:val="bullet"/>
      <w:lvlText w:val="-"/>
      <w:lvlJc w:val="left"/>
      <w:pPr>
        <w:ind w:left="720" w:hanging="360"/>
      </w:pPr>
      <w:rPr>
        <w:rFonts w:ascii="Spectral" w:eastAsiaTheme="minorHAnsi" w:hAnsi="Spectra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6"/>
    <w:rsid w:val="00053967"/>
    <w:rsid w:val="00092CD2"/>
    <w:rsid w:val="000D1F88"/>
    <w:rsid w:val="000E6BB9"/>
    <w:rsid w:val="000F7AD1"/>
    <w:rsid w:val="001057BC"/>
    <w:rsid w:val="00125B4D"/>
    <w:rsid w:val="001A2B11"/>
    <w:rsid w:val="002148EB"/>
    <w:rsid w:val="00261266"/>
    <w:rsid w:val="0026489B"/>
    <w:rsid w:val="0028644D"/>
    <w:rsid w:val="002A2EE1"/>
    <w:rsid w:val="002A78B4"/>
    <w:rsid w:val="002F0EB6"/>
    <w:rsid w:val="00315C4E"/>
    <w:rsid w:val="0035725A"/>
    <w:rsid w:val="003A3566"/>
    <w:rsid w:val="003E4485"/>
    <w:rsid w:val="00436363"/>
    <w:rsid w:val="00530726"/>
    <w:rsid w:val="00531BE3"/>
    <w:rsid w:val="005708A6"/>
    <w:rsid w:val="005923D2"/>
    <w:rsid w:val="00595B48"/>
    <w:rsid w:val="005F4746"/>
    <w:rsid w:val="00602ADE"/>
    <w:rsid w:val="006323B5"/>
    <w:rsid w:val="00634301"/>
    <w:rsid w:val="006D4B63"/>
    <w:rsid w:val="00782DEB"/>
    <w:rsid w:val="00786BB3"/>
    <w:rsid w:val="00787052"/>
    <w:rsid w:val="007A7DF3"/>
    <w:rsid w:val="007B6FB1"/>
    <w:rsid w:val="00820721"/>
    <w:rsid w:val="008251EC"/>
    <w:rsid w:val="00873FB1"/>
    <w:rsid w:val="00894A96"/>
    <w:rsid w:val="008A3304"/>
    <w:rsid w:val="008E4B6C"/>
    <w:rsid w:val="008F19D1"/>
    <w:rsid w:val="009770CF"/>
    <w:rsid w:val="009F79AE"/>
    <w:rsid w:val="00A17F4F"/>
    <w:rsid w:val="00A22B62"/>
    <w:rsid w:val="00A232BE"/>
    <w:rsid w:val="00A2613C"/>
    <w:rsid w:val="00A36D82"/>
    <w:rsid w:val="00A43613"/>
    <w:rsid w:val="00A44FB3"/>
    <w:rsid w:val="00AA10FD"/>
    <w:rsid w:val="00AC5CCD"/>
    <w:rsid w:val="00B35776"/>
    <w:rsid w:val="00B373C1"/>
    <w:rsid w:val="00B447EB"/>
    <w:rsid w:val="00B640EF"/>
    <w:rsid w:val="00BC6339"/>
    <w:rsid w:val="00C5162E"/>
    <w:rsid w:val="00C70AEC"/>
    <w:rsid w:val="00C919B4"/>
    <w:rsid w:val="00DC0408"/>
    <w:rsid w:val="00E07E27"/>
    <w:rsid w:val="00E5709D"/>
    <w:rsid w:val="00E81AB6"/>
    <w:rsid w:val="00E90A62"/>
    <w:rsid w:val="00EB00DC"/>
    <w:rsid w:val="00EC1402"/>
    <w:rsid w:val="00F117AE"/>
    <w:rsid w:val="00F15FA6"/>
    <w:rsid w:val="00F27B44"/>
    <w:rsid w:val="00F54CD2"/>
    <w:rsid w:val="00F87F74"/>
    <w:rsid w:val="00F9013B"/>
    <w:rsid w:val="00FA0EB8"/>
    <w:rsid w:val="00FC0FF2"/>
    <w:rsid w:val="00FD5F0A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8B42D"/>
  <w15:chartTrackingRefBased/>
  <w15:docId w15:val="{3E5AA0F5-E4EB-44CF-8552-17ACDC4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2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6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6126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2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0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0D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A6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3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Korhoň</dc:creator>
  <cp:keywords/>
  <dc:description/>
  <cp:lastModifiedBy>Helonova</cp:lastModifiedBy>
  <cp:revision>7</cp:revision>
  <cp:lastPrinted>2023-01-23T14:30:00Z</cp:lastPrinted>
  <dcterms:created xsi:type="dcterms:W3CDTF">2023-09-07T06:26:00Z</dcterms:created>
  <dcterms:modified xsi:type="dcterms:W3CDTF">2023-09-07T12:04:00Z</dcterms:modified>
</cp:coreProperties>
</file>