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164465</wp:posOffset>
                </wp:positionV>
                <wp:extent cx="5067300" cy="73253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22419E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30. 4.</w:t>
                            </w:r>
                            <w:r w:rsidR="00876B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:rsidR="0022419E" w:rsidRDefault="0022419E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419E" w:rsidRPr="0022419E" w:rsidRDefault="0022419E" w:rsidP="00EF1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4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Olomoucký kraj hledá svého nejlepšího venkovského knihovníka</w:t>
                            </w:r>
                          </w:p>
                          <w:p w:rsidR="0022419E" w:rsidRDefault="0022419E" w:rsidP="002241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Vědecká knihovna v Olomouci společně s Olomouckým krajem vyhlásila 5. ročník soutěže Nejlepší venkovský knihovník Olomouckého kraje 2021.</w:t>
                            </w: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19E" w:rsidRPr="0022419E" w:rsidRDefault="0022419E" w:rsidP="002241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Cílem ocenění je poděkovat aktivním knihovníkům venkovských knihoven za jejich práci, ale také pozvednout prestiž jejich činnosti a vyjádřit podporu těmto pracovníkům na krajské úrovni.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19E">
                              <w:rPr>
                                <w:rStyle w:val="Zdraznn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„Existují profese, které jsou sice nenápadné, ale zato mimořádně důležité. Počítám mezi ně i knihovníky. Soutěž o nejlepšího z nich má jediný cíl – poděkovat jim za práci, kterou vykonávají pro čtenáře ve své obci,“</w:t>
                            </w: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řekl radní Olomouckého kraje pro oblast kultury Jan Žůrek.</w:t>
                            </w:r>
                          </w:p>
                          <w:p w:rsidR="0022419E" w:rsidRDefault="0022419E" w:rsidP="00224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se školami.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„</w:t>
                            </w:r>
                            <w:r w:rsidRPr="002241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Mnozí knihovníci obecních knihoven se výrazně podílejí na kulturním životě obce, čímž rozvíjí důležitou komunitní funkci knihovny,“</w:t>
                            </w: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dodala ředitelka Vědecké knihovny v Olomouci Iveta Tichá. </w:t>
                            </w:r>
                          </w:p>
                          <w:p w:rsidR="0022419E" w:rsidRDefault="0022419E" w:rsidP="00224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419E" w:rsidRPr="0022419E" w:rsidRDefault="0022419E" w:rsidP="00224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Návrh na ocenění knihovníka může podat zřizovatel dané knihovny, jakákoliv jiná knihovna Olomouckého kraje nebo fyzická osoba (např. čtenář knihovny), a to nejpozději do 31. května 2021. Nominace jsou přijímány prostřednictvím formuláře, který je umístěn na webových stránkách Vědecké knihovny v Olomouci, zde jsou také umístěna pravidla oceňování.</w:t>
                            </w:r>
                          </w:p>
                          <w:p w:rsidR="0022419E" w:rsidRPr="00AF4B5F" w:rsidRDefault="0022419E" w:rsidP="0022419E"/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12.95pt;width:399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" stroked="f">
                <v:textbox>
                  <w:txbxContent>
                    <w:p w:rsidR="0067399D" w:rsidRDefault="0022419E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30. 4.</w:t>
                      </w:r>
                      <w:r w:rsidR="00876B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2021</w:t>
                      </w:r>
                    </w:p>
                    <w:p w:rsidR="0022419E" w:rsidRDefault="0022419E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2419E" w:rsidRPr="0022419E" w:rsidRDefault="0022419E" w:rsidP="00EF12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41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Olomoucký kraj hledá svého nejlepšího venkovského knihovníka</w:t>
                      </w:r>
                    </w:p>
                    <w:p w:rsidR="0022419E" w:rsidRDefault="0022419E" w:rsidP="002241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1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Vědecká knihovna v Olomouci společně s Olomouckým krajem vyhlásila 5. ročník soutěže Nejlepší venkovský knihovník Olomouckého kraje 2021.</w:t>
                      </w: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19E" w:rsidRPr="0022419E" w:rsidRDefault="0022419E" w:rsidP="002241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Cílem ocenění je poděkovat aktivním knihovníkům venkovských knihoven za jejich práci, ale také pozvednout prestiž jejich činnosti a vyjádřit podporu těmto pracovníkům na krajské úrovni.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2419E">
                        <w:rPr>
                          <w:rStyle w:val="Zdraznn"/>
                          <w:rFonts w:ascii="Times New Roman" w:hAnsi="Times New Roman" w:cs="Times New Roman"/>
                          <w:sz w:val="24"/>
                          <w:szCs w:val="24"/>
                        </w:rPr>
                        <w:t>„Existují profese, které jsou sice nenápadné, ale zato mimořádně důležité. Počítám mezi ně i knihovníky. Soutěž o nejlepšího z nich má jediný cíl – poděkovat jim za práci, kterou vykonávají pro čtenáře ve své obci,“</w:t>
                      </w: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řekl radní Olomouckého kraje pro oblast kultury Jan Žůrek.</w:t>
                      </w:r>
                    </w:p>
                    <w:p w:rsidR="0022419E" w:rsidRDefault="0022419E" w:rsidP="0022419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se školami.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„</w:t>
                      </w:r>
                      <w:r w:rsidRPr="002241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Mnozí knihovníci obecních knihoven se výrazně podílejí na kulturním životě obce, čímž rozvíjí důležitou komunitní funkci knihovny,“</w:t>
                      </w: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dodala ředitelka Vědecké knihovny v Olomouci Iveta Tichá. </w:t>
                      </w:r>
                    </w:p>
                    <w:p w:rsidR="0022419E" w:rsidRDefault="0022419E" w:rsidP="0022419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419E" w:rsidRPr="0022419E" w:rsidRDefault="0022419E" w:rsidP="0022419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Návrh na ocenění knihovníka může podat zřizovatel dané knihovny, jakákoliv jiná knihovna Olomouckého kraje nebo fyzická osoba (např. čtenář knihovny), a to nejpozději do 31. května 2021. Nominace jsou přijímány prostřednictvím formuláře, který je umístěn na webových stránkách Vědecké knihovny v Olomouci, zde jsou také umístěna pravidla oceňování.</w:t>
                      </w:r>
                    </w:p>
                    <w:p w:rsidR="0022419E" w:rsidRPr="00AF4B5F" w:rsidRDefault="0022419E" w:rsidP="0022419E"/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1378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dcterms:created xsi:type="dcterms:W3CDTF">2021-04-30T08:30:00Z</dcterms:created>
  <dcterms:modified xsi:type="dcterms:W3CDTF">2021-05-20T10:48:00Z</dcterms:modified>
</cp:coreProperties>
</file>